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764D" w:rsidRPr="003C3CB8" w:rsidRDefault="00B0368A" w:rsidP="00C2764D">
      <w:pPr>
        <w:pStyle w:val="Heading3"/>
        <w:bidi w:val="0"/>
        <w:jc w:val="center"/>
        <w:rPr>
          <w:rFonts w:ascii="Arial Black" w:hAnsi="Arial Black" w:cs="Arial"/>
          <w:color w:val="002060"/>
          <w:sz w:val="28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118" type="#_x0000_t75" alt="Central Metallurgical R&amp;D Institute % national research institute % CMRDI" style="position:absolute;left:0;text-align:left;margin-left:-44.55pt;margin-top:25.4pt;width:150.75pt;height:1in;z-index:2;visibility:visible">
            <v:imagedata r:id="rId7" o:title="Central Metallurgical R&amp;D Institute % national research institute % CMRDI" croptop="1882f" cropbottom="4567f" cropleft="2913f" cropright="1109f"/>
          </v:shape>
        </w:pict>
      </w:r>
      <w:r w:rsidR="00000000">
        <w:rPr>
          <w:rFonts w:ascii="Shruti" w:hAnsi="Shruti" w:cs="Times New Roman"/>
          <w:noProof/>
          <w:color w:val="002060"/>
          <w:sz w:val="18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114" type="#_x0000_t202" style="position:absolute;left:0;text-align:left;margin-left:3pt;margin-top:-5.1pt;width:486.85pt;height:27.3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" fillcolor="#090355" stroked="f">
            <v:textbox style="mso-next-textbox:#Text Box 41">
              <w:txbxContent>
                <w:p w:rsidR="00C2764D" w:rsidRPr="001E5931" w:rsidRDefault="00C2764D" w:rsidP="00C2764D">
                  <w:pPr>
                    <w:bidi w:val="0"/>
                    <w:jc w:val="center"/>
                    <w:rPr>
                      <w:rFonts w:ascii="Arial Black" w:hAnsi="Arial Black"/>
                      <w:color w:val="FFFF00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FFFF00"/>
                      <w:sz w:val="32"/>
                      <w:szCs w:val="32"/>
                    </w:rPr>
                    <w:t xml:space="preserve">Abstract </w:t>
                  </w:r>
                  <w:r w:rsidR="0078332D">
                    <w:rPr>
                      <w:rFonts w:ascii="Arial Black" w:hAnsi="Arial Black"/>
                      <w:color w:val="FFFF00"/>
                      <w:sz w:val="32"/>
                      <w:szCs w:val="32"/>
                    </w:rPr>
                    <w:t>Guidelines</w:t>
                  </w:r>
                </w:p>
              </w:txbxContent>
            </v:textbox>
          </v:shape>
        </w:pict>
      </w:r>
      <w:r w:rsidR="00C2764D">
        <w:rPr>
          <w:rFonts w:ascii="Arial Black" w:hAnsi="Arial Black" w:cs="Arial"/>
          <w:smallCaps/>
          <w:color w:val="002060"/>
          <w:sz w:val="28"/>
          <w:lang w:val="en-GB"/>
        </w:rPr>
        <w:t xml:space="preserve">           </w:t>
      </w:r>
    </w:p>
    <w:p w:rsidR="00C2764D" w:rsidRPr="003138A1" w:rsidRDefault="00B0368A" w:rsidP="00C2764D">
      <w:pPr>
        <w:bidi w:val="0"/>
        <w:rPr>
          <w:lang w:val="en-GB"/>
        </w:rPr>
      </w:pPr>
      <w:r>
        <w:rPr>
          <w:noProof/>
        </w:rPr>
        <w:pict>
          <v:shape id="_x0000_s1120" type="#_x0000_t75" style="position:absolute;margin-left:436.9pt;margin-top:97.4pt;width:120.95pt;height:77.75pt;z-index:-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  <v:imagedata r:id="rId8" o:title=""/>
            <w10:wrap anchorx="page" anchory="page"/>
          </v:shape>
        </w:pict>
      </w:r>
    </w:p>
    <w:p w:rsidR="00C2764D" w:rsidRPr="00A7312A" w:rsidRDefault="00C2764D" w:rsidP="00C2764D">
      <w:pPr>
        <w:tabs>
          <w:tab w:val="left" w:pos="-1843"/>
        </w:tabs>
        <w:bidi w:val="0"/>
        <w:jc w:val="both"/>
        <w:rPr>
          <w:rStyle w:val="Hyperlink"/>
          <w:rFonts w:ascii="Arial" w:hAnsi="Arial" w:cs="Arial"/>
          <w:b/>
          <w:caps/>
          <w:color w:val="FF0000"/>
          <w:sz w:val="18"/>
        </w:rPr>
      </w:pPr>
    </w:p>
    <w:p w:rsidR="00C2764D" w:rsidRDefault="00C2764D" w:rsidP="00C2764D">
      <w:pPr>
        <w:tabs>
          <w:tab w:val="left" w:pos="-1843"/>
        </w:tabs>
        <w:bidi w:val="0"/>
        <w:jc w:val="both"/>
        <w:rPr>
          <w:sz w:val="18"/>
        </w:rPr>
      </w:pPr>
    </w:p>
    <w:p w:rsidR="00B0368A" w:rsidRPr="00A7312A" w:rsidRDefault="00B0368A" w:rsidP="00B0368A">
      <w:pPr>
        <w:tabs>
          <w:tab w:val="left" w:pos="-1843"/>
        </w:tabs>
        <w:bidi w:val="0"/>
        <w:jc w:val="both"/>
        <w:rPr>
          <w:sz w:val="18"/>
        </w:rPr>
      </w:pPr>
    </w:p>
    <w:p w:rsidR="00C2764D" w:rsidRDefault="00C2764D" w:rsidP="00C2764D">
      <w:pPr>
        <w:bidi w:val="0"/>
        <w:jc w:val="center"/>
        <w:rPr>
          <w:rStyle w:val="Hyperlink"/>
          <w:rFonts w:ascii="Arial" w:hAnsi="Arial" w:cs="Arial"/>
          <w:b/>
          <w:bCs/>
          <w:sz w:val="28"/>
          <w:szCs w:val="28"/>
          <w:lang w:val="en-GB"/>
        </w:rPr>
      </w:pPr>
    </w:p>
    <w:p w:rsidR="00C2764D" w:rsidRPr="00ED6BD8" w:rsidRDefault="003107BF" w:rsidP="00B0368A">
      <w:pPr>
        <w:bidi w:val="0"/>
        <w:jc w:val="center"/>
        <w:rPr>
          <w:rStyle w:val="Hyperlink"/>
          <w:rFonts w:ascii="Arial" w:hAnsi="Arial" w:cs="Arial"/>
          <w:b/>
          <w:smallCaps/>
          <w:color w:val="000000"/>
          <w:sz w:val="24"/>
          <w:szCs w:val="24"/>
          <w:lang w:val="en-GB"/>
        </w:rPr>
      </w:pPr>
      <w:r>
        <w:rPr>
          <w:rStyle w:val="Hyperlink"/>
          <w:rFonts w:ascii="Arial" w:hAnsi="Arial" w:cs="Arial"/>
          <w:lang w:val="en-GB"/>
        </w:rPr>
        <w:fldChar w:fldCharType="begin"/>
      </w:r>
      <w:r w:rsidR="00C2764D">
        <w:rPr>
          <w:rStyle w:val="Hyperlink"/>
          <w:rFonts w:ascii="Arial" w:hAnsi="Arial" w:cs="Arial"/>
          <w:lang w:val="en-CA"/>
        </w:rPr>
        <w:instrText>ADVANCE \d4</w:instrText>
      </w:r>
      <w:r>
        <w:rPr>
          <w:rStyle w:val="Hyperlink"/>
          <w:rFonts w:ascii="Arial" w:hAnsi="Arial" w:cs="Arial"/>
          <w:lang w:val="en-GB"/>
        </w:rPr>
        <w:fldChar w:fldCharType="end"/>
      </w:r>
    </w:p>
    <w:p w:rsidR="00B0368A" w:rsidRPr="00B0368A" w:rsidRDefault="00B0368A" w:rsidP="00B0368A">
      <w:pPr>
        <w:bidi w:val="0"/>
        <w:spacing w:line="276" w:lineRule="auto"/>
        <w:ind w:left="180"/>
        <w:jc w:val="center"/>
        <w:rPr>
          <w:rFonts w:ascii="Arial" w:eastAsia="Arial" w:hAnsi="Arial" w:cs="Arial"/>
          <w:sz w:val="30"/>
          <w:szCs w:val="30"/>
        </w:rPr>
      </w:pPr>
      <w:bookmarkStart w:id="0" w:name="_Hlk193925182"/>
      <w:r w:rsidRPr="00B0368A">
        <w:rPr>
          <w:rFonts w:ascii="Arial" w:eastAsia="Arial" w:hAnsi="Arial" w:cs="Arial"/>
          <w:b/>
          <w:color w:val="C00000"/>
          <w:spacing w:val="1"/>
          <w:sz w:val="30"/>
          <w:szCs w:val="30"/>
        </w:rPr>
        <w:t>4</w:t>
      </w:r>
      <w:r w:rsidRPr="00B0368A">
        <w:rPr>
          <w:rFonts w:ascii="Arial" w:eastAsia="Arial" w:hAnsi="Arial" w:cs="Arial"/>
          <w:b/>
          <w:color w:val="C00000"/>
          <w:spacing w:val="2"/>
          <w:position w:val="11"/>
          <w:sz w:val="19"/>
          <w:szCs w:val="19"/>
        </w:rPr>
        <w:t>T</w:t>
      </w:r>
      <w:r w:rsidRPr="00B0368A">
        <w:rPr>
          <w:rFonts w:ascii="Arial" w:eastAsia="Arial" w:hAnsi="Arial" w:cs="Arial"/>
          <w:b/>
          <w:color w:val="C00000"/>
          <w:position w:val="11"/>
          <w:sz w:val="19"/>
          <w:szCs w:val="19"/>
        </w:rPr>
        <w:t>H</w:t>
      </w:r>
      <w:r w:rsidRPr="00B0368A">
        <w:rPr>
          <w:rFonts w:ascii="Arial" w:eastAsia="Arial" w:hAnsi="Arial" w:cs="Arial"/>
          <w:b/>
          <w:color w:val="C00000"/>
          <w:spacing w:val="29"/>
          <w:position w:val="11"/>
          <w:sz w:val="19"/>
          <w:szCs w:val="19"/>
        </w:rPr>
        <w:t xml:space="preserve"> </w:t>
      </w:r>
      <w:r w:rsidRPr="00B0368A">
        <w:rPr>
          <w:rFonts w:ascii="Arial" w:eastAsia="Arial" w:hAnsi="Arial" w:cs="Arial"/>
          <w:b/>
          <w:color w:val="000000"/>
          <w:sz w:val="30"/>
          <w:szCs w:val="30"/>
        </w:rPr>
        <w:t>R</w:t>
      </w:r>
      <w:r w:rsidRPr="00B0368A">
        <w:rPr>
          <w:rFonts w:ascii="Arial" w:eastAsia="Arial" w:hAnsi="Arial" w:cs="Arial"/>
          <w:b/>
          <w:color w:val="000000"/>
          <w:spacing w:val="-1"/>
          <w:sz w:val="30"/>
          <w:szCs w:val="30"/>
        </w:rPr>
        <w:t>E</w:t>
      </w:r>
      <w:r w:rsidRPr="00B0368A">
        <w:rPr>
          <w:rFonts w:ascii="Arial" w:eastAsia="Arial" w:hAnsi="Arial" w:cs="Arial"/>
          <w:b/>
          <w:color w:val="000000"/>
          <w:sz w:val="30"/>
          <w:szCs w:val="30"/>
        </w:rPr>
        <w:t>GIO</w:t>
      </w:r>
      <w:r w:rsidRPr="00B0368A">
        <w:rPr>
          <w:rFonts w:ascii="Arial" w:eastAsia="Arial" w:hAnsi="Arial" w:cs="Arial"/>
          <w:b/>
          <w:color w:val="000000"/>
          <w:spacing w:val="-1"/>
          <w:sz w:val="30"/>
          <w:szCs w:val="30"/>
        </w:rPr>
        <w:t>N</w:t>
      </w:r>
      <w:r w:rsidRPr="00B0368A">
        <w:rPr>
          <w:rFonts w:ascii="Arial" w:eastAsia="Arial" w:hAnsi="Arial" w:cs="Arial"/>
          <w:b/>
          <w:color w:val="000000"/>
          <w:sz w:val="30"/>
          <w:szCs w:val="30"/>
        </w:rPr>
        <w:t>AL</w:t>
      </w:r>
      <w:r w:rsidRPr="00B0368A">
        <w:rPr>
          <w:rFonts w:ascii="Arial" w:eastAsia="Arial" w:hAnsi="Arial" w:cs="Arial"/>
          <w:b/>
          <w:color w:val="000000"/>
          <w:spacing w:val="-1"/>
          <w:sz w:val="30"/>
          <w:szCs w:val="30"/>
        </w:rPr>
        <w:t xml:space="preserve"> </w:t>
      </w:r>
      <w:r w:rsidRPr="00B0368A">
        <w:rPr>
          <w:rFonts w:ascii="Arial" w:eastAsia="Arial" w:hAnsi="Arial" w:cs="Arial"/>
          <w:b/>
          <w:color w:val="000000"/>
          <w:spacing w:val="2"/>
          <w:sz w:val="30"/>
          <w:szCs w:val="30"/>
        </w:rPr>
        <w:t>C</w:t>
      </w:r>
      <w:r w:rsidRPr="00B0368A">
        <w:rPr>
          <w:rFonts w:ascii="Arial" w:eastAsia="Arial" w:hAnsi="Arial" w:cs="Arial"/>
          <w:b/>
          <w:color w:val="000000"/>
          <w:spacing w:val="-1"/>
          <w:sz w:val="30"/>
          <w:szCs w:val="30"/>
        </w:rPr>
        <w:t>O</w:t>
      </w:r>
      <w:r w:rsidRPr="00B0368A">
        <w:rPr>
          <w:rFonts w:ascii="Arial" w:eastAsia="Arial" w:hAnsi="Arial" w:cs="Arial"/>
          <w:b/>
          <w:color w:val="000000"/>
          <w:sz w:val="30"/>
          <w:szCs w:val="30"/>
        </w:rPr>
        <w:t>N</w:t>
      </w:r>
      <w:r w:rsidRPr="00B0368A">
        <w:rPr>
          <w:rFonts w:ascii="Arial" w:eastAsia="Arial" w:hAnsi="Arial" w:cs="Arial"/>
          <w:b/>
          <w:color w:val="000000"/>
          <w:spacing w:val="-1"/>
          <w:sz w:val="30"/>
          <w:szCs w:val="30"/>
        </w:rPr>
        <w:t>F</w:t>
      </w:r>
      <w:r w:rsidRPr="00B0368A">
        <w:rPr>
          <w:rFonts w:ascii="Arial" w:eastAsia="Arial" w:hAnsi="Arial" w:cs="Arial"/>
          <w:b/>
          <w:color w:val="000000"/>
          <w:spacing w:val="1"/>
          <w:sz w:val="30"/>
          <w:szCs w:val="30"/>
        </w:rPr>
        <w:t>E</w:t>
      </w:r>
      <w:r w:rsidRPr="00B0368A">
        <w:rPr>
          <w:rFonts w:ascii="Arial" w:eastAsia="Arial" w:hAnsi="Arial" w:cs="Arial"/>
          <w:b/>
          <w:color w:val="000000"/>
          <w:sz w:val="30"/>
          <w:szCs w:val="30"/>
        </w:rPr>
        <w:t>R</w:t>
      </w:r>
      <w:r w:rsidRPr="00B0368A">
        <w:rPr>
          <w:rFonts w:ascii="Arial" w:eastAsia="Arial" w:hAnsi="Arial" w:cs="Arial"/>
          <w:b/>
          <w:color w:val="000000"/>
          <w:spacing w:val="-1"/>
          <w:sz w:val="30"/>
          <w:szCs w:val="30"/>
        </w:rPr>
        <w:t>E</w:t>
      </w:r>
      <w:r w:rsidRPr="00B0368A">
        <w:rPr>
          <w:rFonts w:ascii="Arial" w:eastAsia="Arial" w:hAnsi="Arial" w:cs="Arial"/>
          <w:b/>
          <w:color w:val="000000"/>
          <w:sz w:val="30"/>
          <w:szCs w:val="30"/>
        </w:rPr>
        <w:t>N</w:t>
      </w:r>
      <w:r w:rsidRPr="00B0368A">
        <w:rPr>
          <w:rFonts w:ascii="Arial" w:eastAsia="Arial" w:hAnsi="Arial" w:cs="Arial"/>
          <w:b/>
          <w:color w:val="000000"/>
          <w:spacing w:val="1"/>
          <w:sz w:val="30"/>
          <w:szCs w:val="30"/>
        </w:rPr>
        <w:t>C</w:t>
      </w:r>
      <w:r w:rsidRPr="00B0368A">
        <w:rPr>
          <w:rFonts w:ascii="Arial" w:eastAsia="Arial" w:hAnsi="Arial" w:cs="Arial"/>
          <w:b/>
          <w:color w:val="000000"/>
          <w:sz w:val="30"/>
          <w:szCs w:val="30"/>
        </w:rPr>
        <w:t xml:space="preserve">E </w:t>
      </w:r>
      <w:bookmarkEnd w:id="0"/>
      <w:r w:rsidRPr="00B0368A">
        <w:rPr>
          <w:rFonts w:ascii="Arial" w:eastAsia="Arial" w:hAnsi="Arial" w:cs="Arial"/>
          <w:b/>
          <w:color w:val="000000"/>
          <w:spacing w:val="-1"/>
          <w:sz w:val="30"/>
          <w:szCs w:val="30"/>
        </w:rPr>
        <w:t>ON</w:t>
      </w:r>
    </w:p>
    <w:p w:rsidR="00B0368A" w:rsidRPr="00B0368A" w:rsidRDefault="00B0368A" w:rsidP="00B0368A">
      <w:pPr>
        <w:bidi w:val="0"/>
        <w:spacing w:before="6" w:line="120" w:lineRule="exact"/>
        <w:rPr>
          <w:rFonts w:cs="Times New Roman"/>
          <w:sz w:val="13"/>
          <w:szCs w:val="13"/>
        </w:rPr>
      </w:pPr>
    </w:p>
    <w:p w:rsidR="00B0368A" w:rsidRPr="00B0368A" w:rsidRDefault="00B0368A" w:rsidP="00B0368A">
      <w:pPr>
        <w:bidi w:val="0"/>
        <w:ind w:right="-90"/>
        <w:jc w:val="center"/>
        <w:rPr>
          <w:rFonts w:ascii="Arial" w:eastAsia="Arial" w:hAnsi="Arial" w:cs="Arial"/>
          <w:sz w:val="29"/>
          <w:szCs w:val="29"/>
        </w:rPr>
      </w:pPr>
      <w:r w:rsidRPr="00B0368A">
        <w:rPr>
          <w:rFonts w:ascii="Arial" w:eastAsia="Arial" w:hAnsi="Arial" w:cs="Arial"/>
          <w:b/>
          <w:color w:val="C00000"/>
          <w:sz w:val="36"/>
          <w:szCs w:val="36"/>
        </w:rPr>
        <w:t>M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ATERIALS</w:t>
      </w:r>
      <w:r w:rsidRPr="00B0368A">
        <w:rPr>
          <w:rFonts w:ascii="Arial" w:eastAsia="Arial" w:hAnsi="Arial" w:cs="Arial"/>
          <w:b/>
          <w:color w:val="000000"/>
          <w:spacing w:val="-1"/>
          <w:sz w:val="29"/>
          <w:szCs w:val="29"/>
        </w:rPr>
        <w:t xml:space="preserve"> </w:t>
      </w:r>
      <w:r w:rsidRPr="00B0368A">
        <w:rPr>
          <w:rFonts w:ascii="Arial" w:eastAsia="Arial" w:hAnsi="Arial" w:cs="Arial"/>
          <w:b/>
          <w:color w:val="C00000"/>
          <w:sz w:val="36"/>
          <w:szCs w:val="36"/>
        </w:rPr>
        <w:t>S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C</w:t>
      </w:r>
      <w:r w:rsidRPr="00B0368A">
        <w:rPr>
          <w:rFonts w:ascii="Arial" w:eastAsia="Arial" w:hAnsi="Arial" w:cs="Arial"/>
          <w:b/>
          <w:color w:val="000000"/>
          <w:spacing w:val="-2"/>
          <w:sz w:val="29"/>
          <w:szCs w:val="29"/>
        </w:rPr>
        <w:t>I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EN</w:t>
      </w:r>
      <w:r w:rsidRPr="00B0368A">
        <w:rPr>
          <w:rFonts w:ascii="Arial" w:eastAsia="Arial" w:hAnsi="Arial" w:cs="Arial"/>
          <w:b/>
          <w:color w:val="000000"/>
          <w:spacing w:val="-1"/>
          <w:sz w:val="29"/>
          <w:szCs w:val="29"/>
        </w:rPr>
        <w:t>C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E</w:t>
      </w:r>
      <w:r w:rsidRPr="00B0368A">
        <w:rPr>
          <w:rFonts w:ascii="Arial" w:eastAsia="Arial" w:hAnsi="Arial" w:cs="Arial"/>
          <w:b/>
          <w:color w:val="000000"/>
          <w:spacing w:val="3"/>
          <w:sz w:val="29"/>
          <w:szCs w:val="29"/>
        </w:rPr>
        <w:t xml:space="preserve"> </w:t>
      </w:r>
      <w:r w:rsidRPr="00B0368A">
        <w:rPr>
          <w:rFonts w:ascii="Arial" w:eastAsia="Arial" w:hAnsi="Arial" w:cs="Arial"/>
          <w:b/>
          <w:color w:val="000000"/>
          <w:spacing w:val="-1"/>
          <w:sz w:val="29"/>
          <w:szCs w:val="29"/>
        </w:rPr>
        <w:t>AN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 xml:space="preserve">D </w:t>
      </w:r>
      <w:r w:rsidRPr="00B0368A">
        <w:rPr>
          <w:rFonts w:ascii="Arial" w:eastAsia="Arial" w:hAnsi="Arial" w:cs="Arial"/>
          <w:b/>
          <w:color w:val="C00000"/>
          <w:sz w:val="36"/>
          <w:szCs w:val="36"/>
        </w:rPr>
        <w:t>M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A</w:t>
      </w:r>
      <w:r w:rsidRPr="00B0368A">
        <w:rPr>
          <w:rFonts w:ascii="Arial" w:eastAsia="Arial" w:hAnsi="Arial" w:cs="Arial"/>
          <w:b/>
          <w:color w:val="000000"/>
          <w:spacing w:val="-2"/>
          <w:sz w:val="29"/>
          <w:szCs w:val="29"/>
        </w:rPr>
        <w:t>N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UF</w:t>
      </w:r>
      <w:r w:rsidRPr="00B0368A">
        <w:rPr>
          <w:rFonts w:ascii="Arial" w:eastAsia="Arial" w:hAnsi="Arial" w:cs="Arial"/>
          <w:b/>
          <w:color w:val="000000"/>
          <w:spacing w:val="-1"/>
          <w:sz w:val="29"/>
          <w:szCs w:val="29"/>
        </w:rPr>
        <w:t>A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C</w:t>
      </w:r>
      <w:r w:rsidRPr="00B0368A">
        <w:rPr>
          <w:rFonts w:ascii="Arial" w:eastAsia="Arial" w:hAnsi="Arial" w:cs="Arial"/>
          <w:b/>
          <w:color w:val="000000"/>
          <w:spacing w:val="1"/>
          <w:sz w:val="29"/>
          <w:szCs w:val="29"/>
        </w:rPr>
        <w:t>T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U</w:t>
      </w:r>
      <w:r w:rsidRPr="00B0368A">
        <w:rPr>
          <w:rFonts w:ascii="Arial" w:eastAsia="Arial" w:hAnsi="Arial" w:cs="Arial"/>
          <w:b/>
          <w:color w:val="000000"/>
          <w:spacing w:val="-2"/>
          <w:sz w:val="29"/>
          <w:szCs w:val="29"/>
        </w:rPr>
        <w:t>R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ING</w:t>
      </w:r>
      <w:r w:rsidRPr="00B0368A">
        <w:rPr>
          <w:rFonts w:ascii="Arial" w:eastAsia="Arial" w:hAnsi="Arial" w:cs="Arial"/>
          <w:b/>
          <w:color w:val="000000"/>
          <w:spacing w:val="-1"/>
          <w:sz w:val="29"/>
          <w:szCs w:val="29"/>
        </w:rPr>
        <w:t xml:space="preserve"> </w:t>
      </w:r>
      <w:r w:rsidRPr="00B0368A">
        <w:rPr>
          <w:rFonts w:ascii="Arial" w:eastAsia="Arial" w:hAnsi="Arial" w:cs="Arial"/>
          <w:b/>
          <w:color w:val="C00000"/>
          <w:spacing w:val="3"/>
          <w:sz w:val="36"/>
          <w:szCs w:val="36"/>
        </w:rPr>
        <w:t>T</w:t>
      </w:r>
      <w:r w:rsidRPr="00B0368A">
        <w:rPr>
          <w:rFonts w:ascii="Arial" w:eastAsia="Arial" w:hAnsi="Arial" w:cs="Arial"/>
          <w:b/>
          <w:color w:val="000000"/>
          <w:spacing w:val="-2"/>
          <w:sz w:val="29"/>
          <w:szCs w:val="29"/>
        </w:rPr>
        <w:t>E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C</w:t>
      </w:r>
      <w:r w:rsidRPr="00B0368A">
        <w:rPr>
          <w:rFonts w:ascii="Arial" w:eastAsia="Arial" w:hAnsi="Arial" w:cs="Arial"/>
          <w:b/>
          <w:color w:val="000000"/>
          <w:spacing w:val="-2"/>
          <w:sz w:val="29"/>
          <w:szCs w:val="29"/>
        </w:rPr>
        <w:t>H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N</w:t>
      </w:r>
      <w:r w:rsidRPr="00B0368A">
        <w:rPr>
          <w:rFonts w:ascii="Arial" w:eastAsia="Arial" w:hAnsi="Arial" w:cs="Arial"/>
          <w:b/>
          <w:color w:val="000000"/>
          <w:spacing w:val="-1"/>
          <w:sz w:val="29"/>
          <w:szCs w:val="29"/>
        </w:rPr>
        <w:t>O</w:t>
      </w:r>
      <w:r w:rsidRPr="00B0368A">
        <w:rPr>
          <w:rFonts w:ascii="Arial" w:eastAsia="Arial" w:hAnsi="Arial" w:cs="Arial"/>
          <w:b/>
          <w:color w:val="000000"/>
          <w:sz w:val="29"/>
          <w:szCs w:val="29"/>
        </w:rPr>
        <w:t>LOGY</w:t>
      </w:r>
    </w:p>
    <w:p w:rsidR="00ED6BD8" w:rsidRPr="00B0368A" w:rsidRDefault="00ED6BD8" w:rsidP="00ED6BD8">
      <w:pPr>
        <w:bidi w:val="0"/>
        <w:rPr>
          <w:sz w:val="24"/>
          <w:szCs w:val="24"/>
        </w:rPr>
      </w:pPr>
    </w:p>
    <w:p w:rsidR="00C70361" w:rsidRPr="00ED6BD8" w:rsidRDefault="00ED6BD8" w:rsidP="00B0368A">
      <w:pPr>
        <w:bidi w:val="0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ED6BD8">
        <w:rPr>
          <w:rFonts w:cs="Times New Roman"/>
          <w:b/>
          <w:bCs/>
          <w:sz w:val="28"/>
          <w:szCs w:val="28"/>
          <w:lang w:val="en-GB"/>
        </w:rPr>
        <w:t xml:space="preserve">INSTRUCTION FOR PREPARING ABSTRACT FOR </w:t>
      </w:r>
      <w:r w:rsidR="00B0368A" w:rsidRPr="00B0368A">
        <w:rPr>
          <w:rFonts w:cs="Times New Roman"/>
          <w:b/>
          <w:bCs/>
          <w:sz w:val="28"/>
          <w:szCs w:val="28"/>
        </w:rPr>
        <w:t xml:space="preserve">4TH REGIONAL CONFERENCE </w:t>
      </w:r>
      <w:r w:rsidR="00B0368A">
        <w:rPr>
          <w:rFonts w:cs="Times New Roman"/>
          <w:b/>
          <w:bCs/>
          <w:sz w:val="28"/>
          <w:szCs w:val="28"/>
        </w:rPr>
        <w:t>2025</w:t>
      </w:r>
      <w:r w:rsidRPr="00ED6BD8">
        <w:rPr>
          <w:rFonts w:cs="Times New Roman"/>
          <w:b/>
          <w:bCs/>
          <w:sz w:val="28"/>
          <w:szCs w:val="28"/>
          <w:lang w:val="en-GB"/>
        </w:rPr>
        <w:t>(TEMPLATE)</w:t>
      </w:r>
    </w:p>
    <w:p w:rsidR="00C70361" w:rsidRPr="00C167DF" w:rsidRDefault="00C167DF" w:rsidP="00C2764D">
      <w:pPr>
        <w:bidi w:val="0"/>
        <w:jc w:val="center"/>
        <w:rPr>
          <w:rFonts w:cs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</w:p>
    <w:p w:rsidR="00216094" w:rsidRPr="00A0436F" w:rsidRDefault="00216094" w:rsidP="00C2764D">
      <w:pPr>
        <w:pStyle w:val="C-ISIJBody"/>
        <w:spacing w:line="240" w:lineRule="auto"/>
      </w:pPr>
      <w:r w:rsidRPr="00A0436F">
        <w:t>Author’s Name</w:t>
      </w:r>
      <w:proofErr w:type="gramStart"/>
      <w:r w:rsidRPr="00A0436F">
        <w:rPr>
          <w:rFonts w:hint="eastAsia"/>
          <w:vertAlign w:val="superscript"/>
        </w:rPr>
        <w:t>1,a</w:t>
      </w:r>
      <w:proofErr w:type="gramEnd"/>
      <w:r w:rsidRPr="00A0436F">
        <w:t xml:space="preserve">, </w:t>
      </w:r>
      <w:r w:rsidRPr="00A0436F">
        <w:rPr>
          <w:rFonts w:hint="eastAsia"/>
        </w:rPr>
        <w:t>Author</w:t>
      </w:r>
      <w:r w:rsidRPr="00A0436F">
        <w:t>’</w:t>
      </w:r>
      <w:r w:rsidRPr="00A0436F">
        <w:rPr>
          <w:rFonts w:hint="eastAsia"/>
        </w:rPr>
        <w:t>s name</w:t>
      </w:r>
      <w:proofErr w:type="gramStart"/>
      <w:r w:rsidRPr="00A0436F">
        <w:rPr>
          <w:rFonts w:hint="eastAsia"/>
          <w:vertAlign w:val="superscript"/>
        </w:rPr>
        <w:t>2,b</w:t>
      </w:r>
      <w:proofErr w:type="gramEnd"/>
      <w:r w:rsidRPr="00A0436F">
        <w:t xml:space="preserve">, </w:t>
      </w:r>
      <w:r w:rsidRPr="00A0436F">
        <w:rPr>
          <w:rFonts w:hint="eastAsia"/>
        </w:rPr>
        <w:t>Author</w:t>
      </w:r>
      <w:r w:rsidRPr="00A0436F">
        <w:t>’</w:t>
      </w:r>
      <w:r w:rsidRPr="00A0436F">
        <w:rPr>
          <w:rFonts w:hint="eastAsia"/>
        </w:rPr>
        <w:t>s name</w:t>
      </w:r>
      <w:proofErr w:type="gramStart"/>
      <w:r w:rsidRPr="00A0436F">
        <w:rPr>
          <w:vertAlign w:val="superscript"/>
        </w:rPr>
        <w:t>3</w:t>
      </w:r>
      <w:r w:rsidRPr="00A0436F">
        <w:rPr>
          <w:rFonts w:hint="eastAsia"/>
          <w:vertAlign w:val="superscript"/>
        </w:rPr>
        <w:t>,</w:t>
      </w:r>
      <w:r w:rsidRPr="00A0436F">
        <w:rPr>
          <w:vertAlign w:val="superscript"/>
        </w:rPr>
        <w:t>c</w:t>
      </w:r>
      <w:proofErr w:type="gramEnd"/>
      <w:r w:rsidRPr="00A0436F">
        <w:t>, ……</w:t>
      </w:r>
    </w:p>
    <w:p w:rsidR="00216094" w:rsidRPr="001748BB" w:rsidRDefault="00216094" w:rsidP="00C2764D">
      <w:pPr>
        <w:pStyle w:val="C-ISIJBody"/>
        <w:spacing w:line="240" w:lineRule="auto"/>
        <w:rPr>
          <w:rFonts w:eastAsia="Malgun Gothic"/>
        </w:rPr>
      </w:pPr>
      <w:r w:rsidRPr="001748BB">
        <w:rPr>
          <w:rFonts w:eastAsia="Malgun Gothic"/>
        </w:rPr>
        <w:t>(M</w:t>
      </w:r>
      <w:r w:rsidRPr="001748BB">
        <w:t xml:space="preserve">ark the speaker with </w:t>
      </w:r>
      <w:r w:rsidRPr="001748BB">
        <w:rPr>
          <w:rFonts w:eastAsia="Batang"/>
        </w:rPr>
        <w:t>underline</w:t>
      </w:r>
      <w:r w:rsidRPr="001748BB">
        <w:rPr>
          <w:rFonts w:eastAsia="Malgun Gothic"/>
        </w:rPr>
        <w:t>)</w:t>
      </w:r>
    </w:p>
    <w:p w:rsidR="00216094" w:rsidRPr="001748BB" w:rsidRDefault="00216094" w:rsidP="00C2764D">
      <w:pPr>
        <w:autoSpaceDE w:val="0"/>
        <w:jc w:val="center"/>
        <w:rPr>
          <w:sz w:val="22"/>
          <w:szCs w:val="22"/>
        </w:rPr>
      </w:pPr>
      <w:r w:rsidRPr="001748BB">
        <w:rPr>
          <w:sz w:val="22"/>
          <w:szCs w:val="22"/>
          <w:vertAlign w:val="superscript"/>
        </w:rPr>
        <w:t>1</w:t>
      </w:r>
      <w:r w:rsidRPr="001748BB">
        <w:rPr>
          <w:sz w:val="22"/>
          <w:szCs w:val="22"/>
        </w:rPr>
        <w:t>Author’s Affiliation</w:t>
      </w:r>
      <w:r w:rsidRPr="001748BB">
        <w:rPr>
          <w:rFonts w:eastAsia="Malgun Gothic"/>
          <w:sz w:val="22"/>
          <w:szCs w:val="22"/>
          <w:lang w:eastAsia="ko-KR"/>
        </w:rPr>
        <w:t xml:space="preserve">, </w:t>
      </w:r>
      <w:r w:rsidRPr="001748BB">
        <w:rPr>
          <w:rFonts w:eastAsia="Malgun Gothic"/>
          <w:sz w:val="22"/>
          <w:szCs w:val="22"/>
          <w:vertAlign w:val="superscript"/>
          <w:lang w:eastAsia="ko-KR"/>
        </w:rPr>
        <w:t>2</w:t>
      </w:r>
      <w:r w:rsidRPr="001748BB">
        <w:rPr>
          <w:sz w:val="22"/>
          <w:szCs w:val="22"/>
        </w:rPr>
        <w:t xml:space="preserve">Author’s Affiliation, </w:t>
      </w:r>
      <w:r w:rsidRPr="001748BB">
        <w:rPr>
          <w:rFonts w:eastAsia="Malgun Gothic"/>
          <w:sz w:val="22"/>
          <w:szCs w:val="22"/>
          <w:vertAlign w:val="superscript"/>
          <w:lang w:eastAsia="ko-KR"/>
        </w:rPr>
        <w:t>3</w:t>
      </w:r>
      <w:r w:rsidRPr="001748BB">
        <w:rPr>
          <w:sz w:val="22"/>
          <w:szCs w:val="22"/>
        </w:rPr>
        <w:t>Author’s Affiliation, …….</w:t>
      </w:r>
    </w:p>
    <w:p w:rsidR="00C167DF" w:rsidRPr="001748BB" w:rsidRDefault="00C167DF" w:rsidP="00C2764D">
      <w:pPr>
        <w:autoSpaceDE w:val="0"/>
        <w:bidi w:val="0"/>
        <w:spacing w:line="276" w:lineRule="auto"/>
        <w:jc w:val="center"/>
        <w:rPr>
          <w:b/>
          <w:bCs/>
          <w:sz w:val="22"/>
          <w:szCs w:val="22"/>
        </w:rPr>
      </w:pPr>
      <w:proofErr w:type="spellStart"/>
      <w:r w:rsidRPr="001748BB">
        <w:rPr>
          <w:b/>
          <w:bCs/>
          <w:sz w:val="22"/>
          <w:szCs w:val="22"/>
          <w:vertAlign w:val="superscript"/>
        </w:rPr>
        <w:t>a</w:t>
      </w:r>
      <w:r w:rsidR="00C2764D">
        <w:rPr>
          <w:b/>
          <w:bCs/>
          <w:sz w:val="22"/>
          <w:szCs w:val="22"/>
        </w:rPr>
        <w:t>e</w:t>
      </w:r>
      <w:r w:rsidRPr="001748BB">
        <w:rPr>
          <w:b/>
          <w:bCs/>
          <w:sz w:val="22"/>
          <w:szCs w:val="22"/>
        </w:rPr>
        <w:t>mail</w:t>
      </w:r>
      <w:proofErr w:type="spellEnd"/>
      <w:r w:rsidRPr="001748BB">
        <w:rPr>
          <w:b/>
          <w:bCs/>
          <w:sz w:val="22"/>
          <w:szCs w:val="22"/>
        </w:rPr>
        <w:t xml:space="preserve">, </w:t>
      </w:r>
      <w:proofErr w:type="spellStart"/>
      <w:r w:rsidRPr="001748BB">
        <w:rPr>
          <w:b/>
          <w:bCs/>
          <w:sz w:val="22"/>
          <w:szCs w:val="22"/>
          <w:vertAlign w:val="superscript"/>
        </w:rPr>
        <w:t>b</w:t>
      </w:r>
      <w:r w:rsidR="00C2764D">
        <w:rPr>
          <w:b/>
          <w:bCs/>
          <w:sz w:val="22"/>
          <w:szCs w:val="22"/>
        </w:rPr>
        <w:t>e</w:t>
      </w:r>
      <w:r w:rsidRPr="001748BB">
        <w:rPr>
          <w:b/>
          <w:bCs/>
          <w:sz w:val="22"/>
          <w:szCs w:val="22"/>
        </w:rPr>
        <w:t>mail</w:t>
      </w:r>
      <w:proofErr w:type="spellEnd"/>
      <w:r w:rsidRPr="001748BB">
        <w:rPr>
          <w:b/>
          <w:bCs/>
          <w:sz w:val="22"/>
          <w:szCs w:val="22"/>
        </w:rPr>
        <w:t xml:space="preserve">, </w:t>
      </w:r>
      <w:proofErr w:type="spellStart"/>
      <w:r w:rsidRPr="001748BB">
        <w:rPr>
          <w:b/>
          <w:bCs/>
          <w:sz w:val="22"/>
          <w:szCs w:val="22"/>
          <w:vertAlign w:val="superscript"/>
        </w:rPr>
        <w:t>c</w:t>
      </w:r>
      <w:r w:rsidR="00C2764D">
        <w:rPr>
          <w:b/>
          <w:bCs/>
          <w:sz w:val="22"/>
          <w:szCs w:val="22"/>
        </w:rPr>
        <w:t>e</w:t>
      </w:r>
      <w:r w:rsidRPr="001748BB">
        <w:rPr>
          <w:b/>
          <w:bCs/>
          <w:sz w:val="22"/>
          <w:szCs w:val="22"/>
        </w:rPr>
        <w:t>mail</w:t>
      </w:r>
      <w:proofErr w:type="spellEnd"/>
      <w:r w:rsidRPr="001748BB">
        <w:rPr>
          <w:b/>
          <w:bCs/>
          <w:sz w:val="22"/>
          <w:szCs w:val="22"/>
        </w:rPr>
        <w:t xml:space="preserve">, </w:t>
      </w:r>
      <w:proofErr w:type="gramStart"/>
      <w:r w:rsidRPr="001748BB">
        <w:rPr>
          <w:b/>
          <w:bCs/>
          <w:sz w:val="22"/>
          <w:szCs w:val="22"/>
        </w:rPr>
        <w:t>…..</w:t>
      </w:r>
      <w:proofErr w:type="gramEnd"/>
    </w:p>
    <w:p w:rsidR="00C167DF" w:rsidRDefault="00C167DF" w:rsidP="00216094">
      <w:pPr>
        <w:autoSpaceDE w:val="0"/>
        <w:spacing w:line="276" w:lineRule="auto"/>
        <w:jc w:val="center"/>
        <w:rPr>
          <w:rFonts w:eastAsia="Malgun Gothic"/>
          <w:sz w:val="22"/>
          <w:lang w:eastAsia="ko-KR"/>
        </w:rPr>
      </w:pPr>
    </w:p>
    <w:p w:rsidR="00051E93" w:rsidRPr="001748BB" w:rsidRDefault="00051E93" w:rsidP="005E7F00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 xml:space="preserve">The abstract must be submitted in MS Word (PC) format </w:t>
      </w:r>
      <w:r w:rsidRPr="001748BB">
        <w:rPr>
          <w:rStyle w:val="Strong"/>
          <w:rFonts w:cs="Times New Roman"/>
          <w:sz w:val="22"/>
          <w:szCs w:val="22"/>
        </w:rPr>
        <w:t>ONLY.</w:t>
      </w:r>
      <w:r w:rsidRPr="001748BB">
        <w:rPr>
          <w:rFonts w:cs="Times New Roman"/>
          <w:sz w:val="22"/>
          <w:szCs w:val="22"/>
        </w:rPr>
        <w:t xml:space="preserve"> </w:t>
      </w:r>
      <w:r w:rsidR="00EF6697" w:rsidRPr="001748BB">
        <w:rPr>
          <w:rFonts w:eastAsia="MS-Mincho" w:hint="eastAsia"/>
          <w:sz w:val="22"/>
          <w:szCs w:val="22"/>
          <w:lang w:eastAsia="ko-KR"/>
        </w:rPr>
        <w:t xml:space="preserve">The abstract </w:t>
      </w:r>
      <w:r w:rsidR="001D021A" w:rsidRPr="001748BB">
        <w:rPr>
          <w:rFonts w:eastAsia="MS-Mincho"/>
          <w:sz w:val="22"/>
          <w:szCs w:val="22"/>
          <w:lang w:eastAsia="ko-KR"/>
        </w:rPr>
        <w:t xml:space="preserve">body </w:t>
      </w:r>
      <w:r w:rsidR="00EF6697" w:rsidRPr="001748BB">
        <w:rPr>
          <w:rFonts w:eastAsia="MS-Mincho" w:hint="eastAsia"/>
          <w:sz w:val="22"/>
          <w:szCs w:val="22"/>
          <w:lang w:eastAsia="ko-KR"/>
        </w:rPr>
        <w:t xml:space="preserve">should include an introduction, purpose of the study, </w:t>
      </w:r>
      <w:r w:rsidR="00EF6697" w:rsidRPr="001748BB">
        <w:rPr>
          <w:rFonts w:eastAsia="MS-Mincho"/>
          <w:sz w:val="22"/>
          <w:szCs w:val="22"/>
          <w:lang w:eastAsia="ko-KR"/>
        </w:rPr>
        <w:t>experimental</w:t>
      </w:r>
      <w:r w:rsidR="00EF6697" w:rsidRPr="001748BB">
        <w:rPr>
          <w:rFonts w:eastAsia="MS-Mincho" w:hint="eastAsia"/>
          <w:sz w:val="22"/>
          <w:szCs w:val="22"/>
          <w:lang w:eastAsia="ko-KR"/>
        </w:rPr>
        <w:t xml:space="preserve"> procedure, results, and a conclusion. </w:t>
      </w:r>
      <w:r w:rsidR="005E7F00">
        <w:rPr>
          <w:rFonts w:eastAsia="MS-Mincho"/>
          <w:sz w:val="22"/>
          <w:szCs w:val="22"/>
          <w:lang w:eastAsia="ko-KR"/>
        </w:rPr>
        <w:t xml:space="preserve">It </w:t>
      </w:r>
      <w:r w:rsidRPr="001748BB">
        <w:rPr>
          <w:rFonts w:cs="Times New Roman"/>
          <w:sz w:val="22"/>
          <w:szCs w:val="22"/>
          <w:lang w:val="en-GB"/>
        </w:rPr>
        <w:t xml:space="preserve">should be typed single spaced on 8.5x11 sheets, single column, Times New Roman 11 font. </w:t>
      </w:r>
      <w:r w:rsidRPr="001748BB">
        <w:rPr>
          <w:rFonts w:eastAsia="MS-Mincho" w:hint="eastAsia"/>
          <w:sz w:val="22"/>
          <w:szCs w:val="22"/>
          <w:lang w:eastAsia="ko-KR"/>
        </w:rPr>
        <w:t>The length of the abstract is 1 page as maximum</w:t>
      </w:r>
      <w:r w:rsidRPr="001748BB">
        <w:rPr>
          <w:rFonts w:eastAsia="MS-Mincho"/>
          <w:sz w:val="22"/>
          <w:szCs w:val="22"/>
          <w:lang w:eastAsia="ko-KR"/>
        </w:rPr>
        <w:t xml:space="preserve"> and must be in English</w:t>
      </w:r>
      <w:r w:rsidRPr="001748BB">
        <w:rPr>
          <w:rFonts w:eastAsia="MS-Mincho" w:hint="eastAsia"/>
          <w:sz w:val="22"/>
          <w:szCs w:val="22"/>
          <w:lang w:eastAsia="ko-KR"/>
        </w:rPr>
        <w:t>.</w:t>
      </w:r>
      <w:r w:rsidRPr="001748BB">
        <w:rPr>
          <w:rFonts w:eastAsia="MS-Mincho"/>
          <w:sz w:val="22"/>
          <w:szCs w:val="22"/>
          <w:lang w:eastAsia="ko-KR"/>
        </w:rPr>
        <w:t xml:space="preserve"> </w:t>
      </w:r>
      <w:r w:rsidR="00EF6697" w:rsidRPr="001748BB">
        <w:rPr>
          <w:rFonts w:eastAsia="MS-Mincho"/>
          <w:sz w:val="22"/>
          <w:szCs w:val="22"/>
          <w:lang w:eastAsia="ko-KR"/>
        </w:rPr>
        <w:t>Do not print page numbers</w:t>
      </w:r>
      <w:r w:rsidR="00EF6697" w:rsidRPr="001748BB">
        <w:rPr>
          <w:rFonts w:eastAsia="MS-Mincho" w:hint="eastAsia"/>
          <w:sz w:val="22"/>
          <w:szCs w:val="22"/>
          <w:lang w:eastAsia="ko-KR"/>
        </w:rPr>
        <w:t xml:space="preserve"> nor </w:t>
      </w:r>
      <w:r w:rsidR="00EF6697" w:rsidRPr="001748BB">
        <w:rPr>
          <w:rFonts w:eastAsia="MS-Mincho"/>
          <w:sz w:val="22"/>
          <w:szCs w:val="22"/>
          <w:lang w:eastAsia="ko-KR"/>
        </w:rPr>
        <w:t>cite references.</w:t>
      </w:r>
      <w:r w:rsidR="001B550C" w:rsidRPr="001748BB">
        <w:rPr>
          <w:rFonts w:eastAsia="MS-Mincho"/>
          <w:sz w:val="22"/>
          <w:szCs w:val="22"/>
          <w:lang w:eastAsia="ko-KR"/>
        </w:rPr>
        <w:t xml:space="preserve"> </w:t>
      </w:r>
      <w:r w:rsidR="006B7A08" w:rsidRPr="001748BB">
        <w:rPr>
          <w:rFonts w:cs="Times New Roman"/>
          <w:sz w:val="22"/>
          <w:szCs w:val="22"/>
        </w:rPr>
        <w:t>Brand names may not be used in abstract titles and are limited to one reference within the</w:t>
      </w:r>
      <w:r w:rsidRPr="001748BB">
        <w:rPr>
          <w:rFonts w:cs="Times New Roman"/>
          <w:sz w:val="22"/>
          <w:szCs w:val="22"/>
        </w:rPr>
        <w:t xml:space="preserve"> </w:t>
      </w:r>
      <w:r w:rsidR="006B7A08" w:rsidRPr="001748BB">
        <w:rPr>
          <w:rFonts w:cs="Times New Roman"/>
          <w:sz w:val="22"/>
          <w:szCs w:val="22"/>
        </w:rPr>
        <w:t>body.</w:t>
      </w:r>
    </w:p>
    <w:p w:rsidR="00BB1C46" w:rsidRPr="001748BB" w:rsidRDefault="00BB1C46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6B7A08" w:rsidRPr="001748BB" w:rsidRDefault="001748BB" w:rsidP="007D0A57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 xml:space="preserve">The abstract is </w:t>
      </w:r>
      <w:r w:rsidR="006B7A08" w:rsidRPr="001748BB">
        <w:rPr>
          <w:rFonts w:cs="Times New Roman"/>
          <w:sz w:val="22"/>
          <w:szCs w:val="22"/>
          <w:lang w:val="en-GB"/>
        </w:rPr>
        <w:t xml:space="preserve">to be </w:t>
      </w:r>
      <w:r w:rsidR="00C70361" w:rsidRPr="001748BB">
        <w:rPr>
          <w:rFonts w:cs="Times New Roman"/>
          <w:sz w:val="22"/>
          <w:szCs w:val="22"/>
          <w:lang w:val="en-GB"/>
        </w:rPr>
        <w:t>submitted through the conference website</w:t>
      </w:r>
      <w:r w:rsidR="007D0A57">
        <w:rPr>
          <w:rFonts w:cs="Times New Roman"/>
          <w:sz w:val="22"/>
          <w:szCs w:val="22"/>
          <w:lang w:val="en-GB"/>
        </w:rPr>
        <w:t xml:space="preserve">, </w:t>
      </w:r>
      <w:hyperlink r:id="rId9" w:history="1">
        <w:r w:rsidR="00725AD7" w:rsidRPr="00725AD7">
          <w:rPr>
            <w:rStyle w:val="Hyperlink"/>
            <w:rFonts w:cs="Times New Roman"/>
            <w:sz w:val="22"/>
            <w:szCs w:val="22"/>
            <w:highlight w:val="yellow"/>
            <w:lang w:val="en-GB"/>
          </w:rPr>
          <w:t>www.icf-egypt2024.org</w:t>
        </w:r>
      </w:hyperlink>
      <w:r w:rsidR="007D0A57">
        <w:t xml:space="preserve"> - Abstract submission page</w:t>
      </w:r>
      <w:r w:rsidR="00C70361" w:rsidRPr="001748BB">
        <w:rPr>
          <w:rFonts w:cs="Times New Roman"/>
          <w:sz w:val="22"/>
          <w:szCs w:val="22"/>
          <w:lang w:val="en-GB"/>
        </w:rPr>
        <w:t xml:space="preserve"> or </w:t>
      </w:r>
      <w:r w:rsidR="006B7A08" w:rsidRPr="001748BB">
        <w:rPr>
          <w:rFonts w:cs="Times New Roman"/>
          <w:sz w:val="22"/>
          <w:szCs w:val="22"/>
          <w:lang w:val="en-GB"/>
        </w:rPr>
        <w:t>sent by email</w:t>
      </w:r>
      <w:r w:rsidR="000C0D2E" w:rsidRPr="001748BB">
        <w:rPr>
          <w:rFonts w:cs="Times New Roman"/>
          <w:sz w:val="22"/>
          <w:szCs w:val="22"/>
          <w:lang w:val="en-GB"/>
        </w:rPr>
        <w:t xml:space="preserve"> to</w:t>
      </w:r>
      <w:r w:rsidR="006B7A08" w:rsidRPr="001748BB">
        <w:rPr>
          <w:rFonts w:cs="Times New Roman"/>
          <w:sz w:val="22"/>
          <w:szCs w:val="22"/>
          <w:lang w:val="en-GB"/>
        </w:rPr>
        <w:t xml:space="preserve">: </w:t>
      </w:r>
      <w:hyperlink r:id="rId10" w:history="1">
        <w:r w:rsidR="00725AD7" w:rsidRPr="00725AD7">
          <w:rPr>
            <w:rStyle w:val="Hyperlink"/>
            <w:rFonts w:cs="Times New Roman"/>
            <w:sz w:val="22"/>
            <w:szCs w:val="22"/>
            <w:highlight w:val="yellow"/>
            <w:lang w:val="en-GB"/>
          </w:rPr>
          <w:t>info@icf-egypt2024.org</w:t>
        </w:r>
      </w:hyperlink>
      <w:r w:rsidR="006B7A08" w:rsidRPr="001748BB">
        <w:rPr>
          <w:rFonts w:cs="Times New Roman"/>
          <w:sz w:val="22"/>
          <w:szCs w:val="22"/>
          <w:lang w:val="en-GB"/>
        </w:rPr>
        <w:t xml:space="preserve">   </w:t>
      </w:r>
    </w:p>
    <w:p w:rsidR="00725AD7" w:rsidRDefault="00725AD7" w:rsidP="001748BB">
      <w:pPr>
        <w:bidi w:val="0"/>
        <w:jc w:val="lowKashida"/>
        <w:rPr>
          <w:rFonts w:eastAsia="MS-Mincho"/>
          <w:sz w:val="22"/>
          <w:szCs w:val="22"/>
          <w:lang w:eastAsia="ko-KR"/>
        </w:rPr>
      </w:pPr>
    </w:p>
    <w:p w:rsidR="001748BB" w:rsidRPr="001748BB" w:rsidRDefault="001748BB" w:rsidP="00725AD7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eastAsia="MS-Mincho"/>
          <w:sz w:val="22"/>
          <w:szCs w:val="22"/>
          <w:lang w:eastAsia="ko-KR"/>
        </w:rPr>
        <w:t xml:space="preserve">Both oral and poster presentations at the conference are considered/accepted. </w:t>
      </w:r>
      <w:r w:rsidR="00000000">
        <w:rPr>
          <w:rFonts w:cs="Times New Roman"/>
          <w:b/>
          <w:bCs/>
          <w:sz w:val="22"/>
          <w:szCs w:val="22"/>
        </w:rPr>
        <w:pict>
          <v:shape id="_x0000_s1111" type="#_x0000_t202" style="position:absolute;left:0;text-align:left;margin-left:319.6pt;margin-top:3.45pt;width:90.7pt;height:30.3pt;z-index:1;mso-position-horizontal-relative:text;mso-position-vertical-relative:text" filled="f" stroked="f"/>
        </w:pict>
      </w:r>
    </w:p>
    <w:p w:rsidR="001B550C" w:rsidRPr="001748BB" w:rsidRDefault="001B550C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6B7A08" w:rsidRPr="001748BB" w:rsidRDefault="006B7A08" w:rsidP="001748BB">
      <w:pPr>
        <w:pStyle w:val="Heading3"/>
        <w:bidi w:val="0"/>
        <w:jc w:val="lowKashida"/>
        <w:rPr>
          <w:rFonts w:cs="Times New Roman"/>
          <w:b/>
          <w:bCs/>
          <w:sz w:val="22"/>
          <w:szCs w:val="22"/>
          <w:u w:val="single"/>
        </w:rPr>
      </w:pPr>
      <w:r w:rsidRPr="001748BB">
        <w:rPr>
          <w:rFonts w:cs="Times New Roman"/>
          <w:b/>
          <w:bCs/>
          <w:sz w:val="22"/>
          <w:szCs w:val="22"/>
          <w:u w:val="single"/>
        </w:rPr>
        <w:t>Note</w:t>
      </w:r>
      <w:r w:rsidR="00987ABE">
        <w:rPr>
          <w:rFonts w:cs="Times New Roman"/>
          <w:b/>
          <w:bCs/>
          <w:sz w:val="22"/>
          <w:szCs w:val="22"/>
          <w:u w:val="single"/>
        </w:rPr>
        <w:t>s</w:t>
      </w:r>
      <w:r w:rsidRPr="001748BB">
        <w:rPr>
          <w:rFonts w:cs="Times New Roman"/>
          <w:b/>
          <w:bCs/>
          <w:sz w:val="22"/>
          <w:szCs w:val="22"/>
          <w:u w:val="single"/>
        </w:rPr>
        <w:t xml:space="preserve"> to Authors</w:t>
      </w:r>
    </w:p>
    <w:p w:rsidR="006B7A08" w:rsidRDefault="006B7A08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A0436F" w:rsidRPr="001748BB" w:rsidRDefault="00A0436F" w:rsidP="00A0436F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 xml:space="preserve">All abstracts will be reviewed by the Scientific Program Committee. Notice of acceptance will be sent to the corresponding author by email.  </w:t>
      </w:r>
    </w:p>
    <w:p w:rsidR="00A0436F" w:rsidRPr="001748BB" w:rsidRDefault="00A0436F" w:rsidP="00A0436F">
      <w:pPr>
        <w:bidi w:val="0"/>
        <w:jc w:val="lowKashida"/>
        <w:rPr>
          <w:rFonts w:cs="Times New Roman"/>
          <w:sz w:val="22"/>
          <w:szCs w:val="22"/>
        </w:rPr>
      </w:pPr>
    </w:p>
    <w:p w:rsidR="006B7A08" w:rsidRPr="001748BB" w:rsidRDefault="006B7A08" w:rsidP="005E7F00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 xml:space="preserve">Accepted abstracts will qualify for submission </w:t>
      </w:r>
      <w:r w:rsidR="005E7F00">
        <w:rPr>
          <w:rFonts w:cs="Times New Roman"/>
          <w:sz w:val="22"/>
          <w:szCs w:val="22"/>
        </w:rPr>
        <w:t>of</w:t>
      </w:r>
      <w:r w:rsidRPr="001748BB">
        <w:rPr>
          <w:rFonts w:cs="Times New Roman"/>
          <w:sz w:val="22"/>
          <w:szCs w:val="22"/>
        </w:rPr>
        <w:t xml:space="preserve"> a full-length paper.  </w:t>
      </w:r>
    </w:p>
    <w:p w:rsidR="006B7A08" w:rsidRPr="001748BB" w:rsidRDefault="006B7A08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6B7A08" w:rsidRPr="001748BB" w:rsidRDefault="006B7A08" w:rsidP="007D0A57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>In order to be part of the Conference Technical Program, the author</w:t>
      </w:r>
      <w:r w:rsidRPr="00725AD7">
        <w:rPr>
          <w:rFonts w:cs="Times New Roman"/>
          <w:sz w:val="22"/>
          <w:szCs w:val="22"/>
        </w:rPr>
        <w:t>/presenter</w:t>
      </w:r>
      <w:r w:rsidRPr="001748BB">
        <w:rPr>
          <w:rFonts w:cs="Times New Roman"/>
          <w:sz w:val="22"/>
          <w:szCs w:val="22"/>
        </w:rPr>
        <w:t xml:space="preserve"> must register and </w:t>
      </w:r>
      <w:r w:rsidR="007D0A57">
        <w:rPr>
          <w:rFonts w:cs="Times New Roman"/>
          <w:sz w:val="22"/>
          <w:szCs w:val="22"/>
        </w:rPr>
        <w:t xml:space="preserve">submit </w:t>
      </w:r>
      <w:r w:rsidRPr="001748BB">
        <w:rPr>
          <w:rFonts w:cs="Times New Roman"/>
          <w:sz w:val="22"/>
          <w:szCs w:val="22"/>
        </w:rPr>
        <w:t xml:space="preserve">payment </w:t>
      </w:r>
      <w:r w:rsidR="0058090F" w:rsidRPr="001748BB">
        <w:rPr>
          <w:rFonts w:cs="Times New Roman"/>
          <w:sz w:val="22"/>
          <w:szCs w:val="22"/>
        </w:rPr>
        <w:t xml:space="preserve">until </w:t>
      </w:r>
      <w:r w:rsidR="00725AD7">
        <w:rPr>
          <w:rFonts w:cs="Times New Roman"/>
          <w:sz w:val="22"/>
          <w:szCs w:val="22"/>
        </w:rPr>
        <w:t>September</w:t>
      </w:r>
      <w:r w:rsidR="00C70361" w:rsidRPr="001748BB">
        <w:rPr>
          <w:rFonts w:cs="Times New Roman"/>
          <w:sz w:val="22"/>
          <w:szCs w:val="22"/>
        </w:rPr>
        <w:t xml:space="preserve"> </w:t>
      </w:r>
      <w:r w:rsidR="0058090F" w:rsidRPr="001748BB">
        <w:rPr>
          <w:rFonts w:cs="Times New Roman"/>
          <w:sz w:val="22"/>
          <w:szCs w:val="22"/>
        </w:rPr>
        <w:t>3</w:t>
      </w:r>
      <w:r w:rsidR="00725AD7">
        <w:rPr>
          <w:rFonts w:cs="Times New Roman"/>
          <w:sz w:val="22"/>
          <w:szCs w:val="22"/>
        </w:rPr>
        <w:t>0</w:t>
      </w:r>
      <w:r w:rsidR="0058090F" w:rsidRPr="001748BB">
        <w:rPr>
          <w:rFonts w:cs="Times New Roman"/>
          <w:sz w:val="22"/>
          <w:szCs w:val="22"/>
        </w:rPr>
        <w:t>, 20</w:t>
      </w:r>
      <w:r w:rsidR="00C70361" w:rsidRPr="001748BB">
        <w:rPr>
          <w:rFonts w:cs="Times New Roman"/>
          <w:sz w:val="22"/>
          <w:szCs w:val="22"/>
        </w:rPr>
        <w:t>2</w:t>
      </w:r>
      <w:r w:rsidR="00725AD7">
        <w:rPr>
          <w:rFonts w:cs="Times New Roman"/>
          <w:sz w:val="22"/>
          <w:szCs w:val="22"/>
        </w:rPr>
        <w:t>4</w:t>
      </w:r>
      <w:r w:rsidRPr="001748BB">
        <w:rPr>
          <w:rFonts w:cs="Times New Roman"/>
          <w:sz w:val="22"/>
          <w:szCs w:val="22"/>
        </w:rPr>
        <w:t>.</w:t>
      </w:r>
    </w:p>
    <w:p w:rsidR="006B7A08" w:rsidRPr="001748BB" w:rsidRDefault="006B7A08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6B7A08" w:rsidRDefault="006B7A08" w:rsidP="007D0A57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>Should there be a need to make a change after your abstract has been submitted, please</w:t>
      </w:r>
      <w:r w:rsidR="00987ABE">
        <w:rPr>
          <w:rFonts w:cs="Times New Roman"/>
          <w:sz w:val="22"/>
          <w:szCs w:val="22"/>
        </w:rPr>
        <w:t xml:space="preserve"> </w:t>
      </w:r>
      <w:r w:rsidRPr="001748BB">
        <w:rPr>
          <w:rFonts w:cs="Times New Roman"/>
          <w:sz w:val="22"/>
          <w:szCs w:val="22"/>
        </w:rPr>
        <w:t>contact</w:t>
      </w:r>
      <w:r w:rsidR="00546A3E">
        <w:rPr>
          <w:rFonts w:cs="Times New Roman"/>
          <w:sz w:val="22"/>
          <w:szCs w:val="22"/>
        </w:rPr>
        <w:t xml:space="preserve"> </w:t>
      </w:r>
      <w:r w:rsidR="00546A3E">
        <w:rPr>
          <w:rFonts w:cs="Times New Roman"/>
          <w:sz w:val="22"/>
          <w:szCs w:val="22"/>
          <w:highlight w:val="yellow"/>
        </w:rPr>
        <w:t>Ch</w:t>
      </w:r>
      <w:r w:rsidR="00101808" w:rsidRPr="004A0F0F">
        <w:rPr>
          <w:rFonts w:cs="Times New Roman"/>
          <w:sz w:val="22"/>
          <w:szCs w:val="22"/>
          <w:highlight w:val="yellow"/>
        </w:rPr>
        <w:t xml:space="preserve">airman of </w:t>
      </w:r>
      <w:r w:rsidRPr="004A0F0F">
        <w:rPr>
          <w:rFonts w:cs="Times New Roman"/>
          <w:sz w:val="22"/>
          <w:szCs w:val="22"/>
          <w:highlight w:val="yellow"/>
        </w:rPr>
        <w:t xml:space="preserve">the </w:t>
      </w:r>
      <w:r w:rsidRPr="004A0F0F">
        <w:rPr>
          <w:rStyle w:val="yshortcuts"/>
          <w:rFonts w:cs="Times New Roman"/>
          <w:sz w:val="22"/>
          <w:szCs w:val="22"/>
          <w:highlight w:val="yellow"/>
        </w:rPr>
        <w:t xml:space="preserve">Conference </w:t>
      </w:r>
      <w:r w:rsidR="00101808" w:rsidRPr="004A0F0F">
        <w:rPr>
          <w:rStyle w:val="yshortcuts"/>
          <w:rFonts w:cs="Times New Roman"/>
          <w:sz w:val="22"/>
          <w:szCs w:val="22"/>
          <w:highlight w:val="yellow"/>
        </w:rPr>
        <w:t xml:space="preserve">Scientific Committee </w:t>
      </w:r>
      <w:r w:rsidR="00D55792" w:rsidRPr="004A0F0F">
        <w:rPr>
          <w:rStyle w:val="yshortcuts"/>
          <w:rFonts w:cs="Times New Roman"/>
          <w:sz w:val="22"/>
          <w:szCs w:val="22"/>
          <w:highlight w:val="yellow"/>
        </w:rPr>
        <w:t>at</w:t>
      </w:r>
      <w:r w:rsidR="007D0A57">
        <w:rPr>
          <w:rStyle w:val="yshortcuts"/>
          <w:rFonts w:cs="Times New Roman"/>
          <w:sz w:val="22"/>
          <w:szCs w:val="22"/>
          <w:highlight w:val="yellow"/>
        </w:rPr>
        <w:t>:</w:t>
      </w:r>
      <w:r w:rsidR="0058090F" w:rsidRPr="004A0F0F">
        <w:rPr>
          <w:rFonts w:cs="Times New Roman"/>
          <w:sz w:val="22"/>
          <w:szCs w:val="22"/>
          <w:highlight w:val="yellow"/>
        </w:rPr>
        <w:t xml:space="preserve"> </w:t>
      </w:r>
      <w:hyperlink r:id="rId11" w:history="1">
        <w:r w:rsidR="00814EB1" w:rsidRPr="004A0F0F">
          <w:rPr>
            <w:rStyle w:val="Hyperlink"/>
            <w:rFonts w:cs="Times New Roman"/>
            <w:sz w:val="22"/>
            <w:szCs w:val="22"/>
            <w:highlight w:val="yellow"/>
          </w:rPr>
          <w:t>info@icf-egypt2024.org</w:t>
        </w:r>
      </w:hyperlink>
      <w:r w:rsidR="004A0F0F">
        <w:rPr>
          <w:rFonts w:cs="Times New Roman"/>
          <w:sz w:val="22"/>
          <w:szCs w:val="22"/>
        </w:rPr>
        <w:t xml:space="preserve"> </w:t>
      </w:r>
      <w:r w:rsidR="004A0F0F" w:rsidRPr="004A0F0F">
        <w:rPr>
          <w:rFonts w:cs="Times New Roman"/>
          <w:sz w:val="22"/>
          <w:szCs w:val="22"/>
        </w:rPr>
        <w:t>(Prof. Adel Nofal)</w:t>
      </w:r>
      <w:r w:rsidR="004A0F0F">
        <w:rPr>
          <w:rFonts w:cs="Times New Roman"/>
          <w:sz w:val="22"/>
          <w:szCs w:val="22"/>
        </w:rPr>
        <w:t>.</w:t>
      </w:r>
    </w:p>
    <w:sectPr w:rsidR="006B7A08" w:rsidSect="00B0368A">
      <w:footerReference w:type="even" r:id="rId12"/>
      <w:pgSz w:w="11909" w:h="16834" w:code="9"/>
      <w:pgMar w:top="1440" w:right="1440" w:bottom="1440" w:left="1440" w:header="619" w:footer="504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5FD6" w:rsidRDefault="00655FD6">
      <w:r>
        <w:separator/>
      </w:r>
    </w:p>
  </w:endnote>
  <w:endnote w:type="continuationSeparator" w:id="0">
    <w:p w:rsidR="00655FD6" w:rsidRDefault="006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-Mincho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6218" w:rsidRDefault="003107B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F6218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F6218">
      <w:rPr>
        <w:rStyle w:val="PageNumber"/>
        <w:rtl/>
      </w:rPr>
      <w:t>6</w:t>
    </w:r>
    <w:r>
      <w:rPr>
        <w:rStyle w:val="PageNumber"/>
        <w:rtl/>
      </w:rPr>
      <w:fldChar w:fldCharType="end"/>
    </w:r>
  </w:p>
  <w:p w:rsidR="000F6218" w:rsidRDefault="000F6218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5FD6" w:rsidRDefault="00655FD6">
      <w:r>
        <w:separator/>
      </w:r>
    </w:p>
  </w:footnote>
  <w:footnote w:type="continuationSeparator" w:id="0">
    <w:p w:rsidR="00655FD6" w:rsidRDefault="0065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4A8D"/>
    <w:multiLevelType w:val="singleLevel"/>
    <w:tmpl w:val="F778665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 w15:restartNumberingAfterBreak="0">
    <w:nsid w:val="2E233A17"/>
    <w:multiLevelType w:val="hybridMultilevel"/>
    <w:tmpl w:val="4B9607F2"/>
    <w:lvl w:ilvl="0" w:tplc="EC480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8574B"/>
    <w:multiLevelType w:val="multilevel"/>
    <w:tmpl w:val="979A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A3159"/>
    <w:multiLevelType w:val="singleLevel"/>
    <w:tmpl w:val="C874AA6C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5D63C75"/>
    <w:multiLevelType w:val="singleLevel"/>
    <w:tmpl w:val="F778665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 w16cid:durableId="1538541453">
    <w:abstractNumId w:val="3"/>
  </w:num>
  <w:num w:numId="2" w16cid:durableId="276182496">
    <w:abstractNumId w:val="4"/>
  </w:num>
  <w:num w:numId="3" w16cid:durableId="1727534375">
    <w:abstractNumId w:val="0"/>
  </w:num>
  <w:num w:numId="4" w16cid:durableId="1091009652">
    <w:abstractNumId w:val="2"/>
  </w:num>
  <w:num w:numId="5" w16cid:durableId="18423133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F7C"/>
    <w:rsid w:val="00021AC1"/>
    <w:rsid w:val="00051E93"/>
    <w:rsid w:val="00056BF8"/>
    <w:rsid w:val="000575AD"/>
    <w:rsid w:val="0008222C"/>
    <w:rsid w:val="0009587B"/>
    <w:rsid w:val="000A193E"/>
    <w:rsid w:val="000B04CB"/>
    <w:rsid w:val="000C0691"/>
    <w:rsid w:val="000C0D2E"/>
    <w:rsid w:val="000D4586"/>
    <w:rsid w:val="000D6FD9"/>
    <w:rsid w:val="000F3F7C"/>
    <w:rsid w:val="000F6218"/>
    <w:rsid w:val="00101808"/>
    <w:rsid w:val="00122A69"/>
    <w:rsid w:val="0012353F"/>
    <w:rsid w:val="00127DE9"/>
    <w:rsid w:val="00152433"/>
    <w:rsid w:val="001638D1"/>
    <w:rsid w:val="001748BB"/>
    <w:rsid w:val="001A2E10"/>
    <w:rsid w:val="001B550C"/>
    <w:rsid w:val="001C32BA"/>
    <w:rsid w:val="001C51DF"/>
    <w:rsid w:val="001D021A"/>
    <w:rsid w:val="001F7DCA"/>
    <w:rsid w:val="002115F6"/>
    <w:rsid w:val="00216094"/>
    <w:rsid w:val="002169BD"/>
    <w:rsid w:val="0025563D"/>
    <w:rsid w:val="00260C13"/>
    <w:rsid w:val="00297DB6"/>
    <w:rsid w:val="002C09C3"/>
    <w:rsid w:val="002F0B2D"/>
    <w:rsid w:val="002F3D83"/>
    <w:rsid w:val="003107BF"/>
    <w:rsid w:val="003537EB"/>
    <w:rsid w:val="003605EB"/>
    <w:rsid w:val="003635F7"/>
    <w:rsid w:val="00363CA8"/>
    <w:rsid w:val="00420BC1"/>
    <w:rsid w:val="00420DFB"/>
    <w:rsid w:val="00426A72"/>
    <w:rsid w:val="00427984"/>
    <w:rsid w:val="00437D8C"/>
    <w:rsid w:val="0044522C"/>
    <w:rsid w:val="00481DAD"/>
    <w:rsid w:val="004A0F0F"/>
    <w:rsid w:val="004A2186"/>
    <w:rsid w:val="004A22ED"/>
    <w:rsid w:val="004B7FDF"/>
    <w:rsid w:val="004C66E7"/>
    <w:rsid w:val="004D058E"/>
    <w:rsid w:val="004D62BD"/>
    <w:rsid w:val="004E7A88"/>
    <w:rsid w:val="004E7F75"/>
    <w:rsid w:val="005210CF"/>
    <w:rsid w:val="005247E1"/>
    <w:rsid w:val="00546A3E"/>
    <w:rsid w:val="00551617"/>
    <w:rsid w:val="00561D61"/>
    <w:rsid w:val="00561EC5"/>
    <w:rsid w:val="00562CBB"/>
    <w:rsid w:val="00564E70"/>
    <w:rsid w:val="0058090F"/>
    <w:rsid w:val="005B28DD"/>
    <w:rsid w:val="005B5AD8"/>
    <w:rsid w:val="005D2180"/>
    <w:rsid w:val="005D4039"/>
    <w:rsid w:val="005E7F00"/>
    <w:rsid w:val="006206CA"/>
    <w:rsid w:val="006212E7"/>
    <w:rsid w:val="006369F6"/>
    <w:rsid w:val="00655C10"/>
    <w:rsid w:val="00655FD6"/>
    <w:rsid w:val="00672A65"/>
    <w:rsid w:val="006B7A08"/>
    <w:rsid w:val="006E5346"/>
    <w:rsid w:val="006F5F33"/>
    <w:rsid w:val="006F7118"/>
    <w:rsid w:val="007143C8"/>
    <w:rsid w:val="00725AD7"/>
    <w:rsid w:val="00727F5C"/>
    <w:rsid w:val="00730C5D"/>
    <w:rsid w:val="00740940"/>
    <w:rsid w:val="0078332D"/>
    <w:rsid w:val="007B064E"/>
    <w:rsid w:val="007C1D69"/>
    <w:rsid w:val="007D0A57"/>
    <w:rsid w:val="007D3A48"/>
    <w:rsid w:val="007D66A0"/>
    <w:rsid w:val="007E4F52"/>
    <w:rsid w:val="007F5090"/>
    <w:rsid w:val="00814EB1"/>
    <w:rsid w:val="00841646"/>
    <w:rsid w:val="008672FF"/>
    <w:rsid w:val="0087663D"/>
    <w:rsid w:val="008966D6"/>
    <w:rsid w:val="008A7F35"/>
    <w:rsid w:val="008D70DD"/>
    <w:rsid w:val="008E0D87"/>
    <w:rsid w:val="008F46B8"/>
    <w:rsid w:val="00902BFF"/>
    <w:rsid w:val="0090749B"/>
    <w:rsid w:val="00912920"/>
    <w:rsid w:val="00914DAE"/>
    <w:rsid w:val="00914EFD"/>
    <w:rsid w:val="009179DA"/>
    <w:rsid w:val="00987ABE"/>
    <w:rsid w:val="009A2F64"/>
    <w:rsid w:val="009D2D2C"/>
    <w:rsid w:val="009E49E3"/>
    <w:rsid w:val="009E4B26"/>
    <w:rsid w:val="00A008F9"/>
    <w:rsid w:val="00A0436F"/>
    <w:rsid w:val="00A24CA6"/>
    <w:rsid w:val="00A43BC3"/>
    <w:rsid w:val="00A608D7"/>
    <w:rsid w:val="00AA3A8F"/>
    <w:rsid w:val="00AB705F"/>
    <w:rsid w:val="00AD5F3B"/>
    <w:rsid w:val="00B0368A"/>
    <w:rsid w:val="00B06316"/>
    <w:rsid w:val="00B30BF9"/>
    <w:rsid w:val="00B32F0C"/>
    <w:rsid w:val="00B7635B"/>
    <w:rsid w:val="00B846FB"/>
    <w:rsid w:val="00BA0C20"/>
    <w:rsid w:val="00BB1C46"/>
    <w:rsid w:val="00BC5CB7"/>
    <w:rsid w:val="00C04F26"/>
    <w:rsid w:val="00C167DF"/>
    <w:rsid w:val="00C25BB5"/>
    <w:rsid w:val="00C2764D"/>
    <w:rsid w:val="00C41BF8"/>
    <w:rsid w:val="00C473C4"/>
    <w:rsid w:val="00C60A02"/>
    <w:rsid w:val="00C649E0"/>
    <w:rsid w:val="00C70361"/>
    <w:rsid w:val="00C864E6"/>
    <w:rsid w:val="00C929C9"/>
    <w:rsid w:val="00C94D56"/>
    <w:rsid w:val="00CC3EBC"/>
    <w:rsid w:val="00CE0C3E"/>
    <w:rsid w:val="00D32210"/>
    <w:rsid w:val="00D40CE3"/>
    <w:rsid w:val="00D431D9"/>
    <w:rsid w:val="00D50D07"/>
    <w:rsid w:val="00D55792"/>
    <w:rsid w:val="00D55EB8"/>
    <w:rsid w:val="00D56DD7"/>
    <w:rsid w:val="00D8067D"/>
    <w:rsid w:val="00DB1AF3"/>
    <w:rsid w:val="00DB2E7B"/>
    <w:rsid w:val="00DB7FC7"/>
    <w:rsid w:val="00DC1E02"/>
    <w:rsid w:val="00E02B23"/>
    <w:rsid w:val="00E119F1"/>
    <w:rsid w:val="00E278BF"/>
    <w:rsid w:val="00E340E0"/>
    <w:rsid w:val="00E423D6"/>
    <w:rsid w:val="00E4310A"/>
    <w:rsid w:val="00E50FE9"/>
    <w:rsid w:val="00E74DBF"/>
    <w:rsid w:val="00E9202A"/>
    <w:rsid w:val="00EB5EA4"/>
    <w:rsid w:val="00ED321F"/>
    <w:rsid w:val="00ED69C7"/>
    <w:rsid w:val="00ED6BD8"/>
    <w:rsid w:val="00EF15B1"/>
    <w:rsid w:val="00EF6697"/>
    <w:rsid w:val="00F00B90"/>
    <w:rsid w:val="00F06BD8"/>
    <w:rsid w:val="00F124D0"/>
    <w:rsid w:val="00F2351F"/>
    <w:rsid w:val="00F72193"/>
    <w:rsid w:val="00F84A21"/>
    <w:rsid w:val="00FD7F6F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</o:shapelayout>
  </w:shapeDefaults>
  <w:decimalSymbol w:val="."/>
  <w:listSeparator w:val=","/>
  <w14:docId w14:val="37D8E452"/>
  <w15:docId w15:val="{A62E1B56-A130-4113-90BA-15C52845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8D7"/>
    <w:pPr>
      <w:bidi/>
    </w:pPr>
  </w:style>
  <w:style w:type="paragraph" w:styleId="Heading1">
    <w:name w:val="heading 1"/>
    <w:basedOn w:val="Normal"/>
    <w:next w:val="Normal"/>
    <w:qFormat/>
    <w:rsid w:val="00A608D7"/>
    <w:pPr>
      <w:keepNext/>
      <w:ind w:left="41"/>
      <w:jc w:val="lowKashida"/>
      <w:outlineLvl w:val="0"/>
    </w:pPr>
    <w:rPr>
      <w:szCs w:val="32"/>
    </w:rPr>
  </w:style>
  <w:style w:type="paragraph" w:styleId="Heading2">
    <w:name w:val="heading 2"/>
    <w:basedOn w:val="Normal"/>
    <w:next w:val="Normal"/>
    <w:qFormat/>
    <w:rsid w:val="00A608D7"/>
    <w:pPr>
      <w:keepNext/>
      <w:jc w:val="lowKashida"/>
      <w:outlineLvl w:val="1"/>
    </w:pPr>
    <w:rPr>
      <w:rFonts w:cs="Simplified Arabic"/>
      <w:szCs w:val="28"/>
    </w:rPr>
  </w:style>
  <w:style w:type="paragraph" w:styleId="Heading3">
    <w:name w:val="heading 3"/>
    <w:basedOn w:val="Normal"/>
    <w:next w:val="Normal"/>
    <w:qFormat/>
    <w:rsid w:val="00A608D7"/>
    <w:pPr>
      <w:keepNext/>
      <w:outlineLvl w:val="2"/>
    </w:pPr>
    <w:rPr>
      <w:rFonts w:cs="Simplified Arabic"/>
      <w:szCs w:val="28"/>
    </w:rPr>
  </w:style>
  <w:style w:type="paragraph" w:styleId="Heading4">
    <w:name w:val="heading 4"/>
    <w:basedOn w:val="Normal"/>
    <w:next w:val="Normal"/>
    <w:qFormat/>
    <w:rsid w:val="00A608D7"/>
    <w:pPr>
      <w:keepNext/>
      <w:jc w:val="lowKashida"/>
      <w:outlineLvl w:val="3"/>
    </w:pPr>
    <w:rPr>
      <w:rFonts w:cs="Simplified Arabic"/>
      <w:szCs w:val="28"/>
      <w:u w:val="single"/>
    </w:rPr>
  </w:style>
  <w:style w:type="paragraph" w:styleId="Heading5">
    <w:name w:val="heading 5"/>
    <w:basedOn w:val="Normal"/>
    <w:next w:val="Normal"/>
    <w:qFormat/>
    <w:rsid w:val="00A608D7"/>
    <w:pPr>
      <w:keepNext/>
      <w:ind w:left="-2" w:firstLine="61"/>
      <w:jc w:val="lowKashida"/>
      <w:outlineLvl w:val="4"/>
    </w:pPr>
    <w:rPr>
      <w:rFonts w:cs="Simplified Arabic"/>
      <w:szCs w:val="28"/>
    </w:rPr>
  </w:style>
  <w:style w:type="paragraph" w:styleId="Heading6">
    <w:name w:val="heading 6"/>
    <w:basedOn w:val="Normal"/>
    <w:next w:val="Normal"/>
    <w:qFormat/>
    <w:rsid w:val="00A608D7"/>
    <w:pPr>
      <w:keepNext/>
      <w:ind w:left="2880" w:firstLine="720"/>
      <w:jc w:val="lowKashida"/>
      <w:outlineLvl w:val="5"/>
    </w:pPr>
    <w:rPr>
      <w:rFonts w:cs="Simplified Arabic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C94D56"/>
    <w:p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08D7"/>
    <w:pPr>
      <w:ind w:left="41"/>
      <w:jc w:val="center"/>
    </w:pPr>
    <w:rPr>
      <w:b/>
      <w:bCs/>
      <w:szCs w:val="32"/>
    </w:rPr>
  </w:style>
  <w:style w:type="paragraph" w:styleId="BlockText">
    <w:name w:val="Block Text"/>
    <w:basedOn w:val="Normal"/>
    <w:rsid w:val="00A608D7"/>
    <w:pPr>
      <w:ind w:left="41"/>
      <w:jc w:val="lowKashida"/>
    </w:pPr>
    <w:rPr>
      <w:b/>
      <w:bCs/>
      <w:szCs w:val="32"/>
    </w:rPr>
  </w:style>
  <w:style w:type="paragraph" w:styleId="PlainText">
    <w:name w:val="Plain Text"/>
    <w:basedOn w:val="Normal"/>
    <w:rsid w:val="00A608D7"/>
    <w:rPr>
      <w:rFonts w:ascii="Courier New"/>
      <w:b/>
      <w:snapToGrid w:val="0"/>
      <w:color w:val="0000FF"/>
    </w:rPr>
  </w:style>
  <w:style w:type="paragraph" w:styleId="BodyText">
    <w:name w:val="Body Text"/>
    <w:basedOn w:val="Normal"/>
    <w:rsid w:val="00A608D7"/>
    <w:pPr>
      <w:jc w:val="lowKashida"/>
    </w:pPr>
    <w:rPr>
      <w:rFonts w:cs="Simplified Arabic"/>
      <w:szCs w:val="28"/>
    </w:rPr>
  </w:style>
  <w:style w:type="paragraph" w:styleId="Footer">
    <w:name w:val="footer"/>
    <w:basedOn w:val="Normal"/>
    <w:rsid w:val="00A608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08D7"/>
  </w:style>
  <w:style w:type="paragraph" w:styleId="Header">
    <w:name w:val="header"/>
    <w:basedOn w:val="Normal"/>
    <w:rsid w:val="00A608D7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608D7"/>
    <w:pPr>
      <w:jc w:val="lowKashida"/>
    </w:pPr>
    <w:rPr>
      <w:rFonts w:cs="Simplified Arabic"/>
      <w:b/>
      <w:color w:val="0000FF"/>
      <w:sz w:val="28"/>
      <w:szCs w:val="32"/>
    </w:rPr>
  </w:style>
  <w:style w:type="character" w:styleId="Hyperlink">
    <w:name w:val="Hyperlink"/>
    <w:rsid w:val="004D058E"/>
  </w:style>
  <w:style w:type="paragraph" w:styleId="ListParagraph">
    <w:name w:val="List Paragraph"/>
    <w:basedOn w:val="Normal"/>
    <w:uiPriority w:val="34"/>
    <w:qFormat/>
    <w:rsid w:val="008F46B8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uiPriority w:val="22"/>
    <w:qFormat/>
    <w:rsid w:val="006B7A08"/>
    <w:rPr>
      <w:b/>
      <w:bCs/>
    </w:rPr>
  </w:style>
  <w:style w:type="character" w:customStyle="1" w:styleId="yshortcuts">
    <w:name w:val="yshortcuts"/>
    <w:basedOn w:val="DefaultParagraphFont"/>
    <w:rsid w:val="006B7A08"/>
  </w:style>
  <w:style w:type="character" w:customStyle="1" w:styleId="Heading8Char">
    <w:name w:val="Heading 8 Char"/>
    <w:link w:val="Heading8"/>
    <w:rsid w:val="00C94D56"/>
    <w:rPr>
      <w:rFonts w:ascii="Calibri" w:eastAsia="Times New Roman" w:hAnsi="Calibri" w:cs="Arial"/>
      <w:i/>
      <w:iCs/>
      <w:sz w:val="24"/>
      <w:szCs w:val="24"/>
    </w:rPr>
  </w:style>
  <w:style w:type="paragraph" w:customStyle="1" w:styleId="C-ISIJBody">
    <w:name w:val="C-ISIJ_Body"/>
    <w:basedOn w:val="Normal"/>
    <w:autoRedefine/>
    <w:rsid w:val="00A0436F"/>
    <w:pPr>
      <w:widowControl w:val="0"/>
      <w:bidi w:val="0"/>
      <w:spacing w:line="276" w:lineRule="auto"/>
      <w:jc w:val="center"/>
      <w:outlineLvl w:val="0"/>
    </w:pPr>
    <w:rPr>
      <w:rFonts w:eastAsia="MS Mincho" w:cs="Times New Roman"/>
      <w:b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4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cf-egypt2024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icf-egypt2024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-egypt2024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شعبة بحوث اللحام بمركز بحوث وتطوير الفلزات</vt:lpstr>
    </vt:vector>
  </TitlesOfParts>
  <Company/>
  <LinksUpToDate>false</LinksUpToDate>
  <CharactersWithSpaces>1811</CharactersWithSpaces>
  <SharedDoc>false</SharedDoc>
  <HLinks>
    <vt:vector size="18" baseType="variant">
      <vt:variant>
        <vt:i4>6160426</vt:i4>
      </vt:variant>
      <vt:variant>
        <vt:i4>3</vt:i4>
      </vt:variant>
      <vt:variant>
        <vt:i4>0</vt:i4>
      </vt:variant>
      <vt:variant>
        <vt:i4>5</vt:i4>
      </vt:variant>
      <vt:variant>
        <vt:lpwstr>mailto:-Egypt2011@gmail.com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5046396</vt:i4>
      </vt:variant>
      <vt:variant>
        <vt:i4>-1</vt:i4>
      </vt:variant>
      <vt:variant>
        <vt:i4>1097</vt:i4>
      </vt:variant>
      <vt:variant>
        <vt:i4>1</vt:i4>
      </vt:variant>
      <vt:variant>
        <vt:lpwstr>http://www.jwri.osaka-u.ac.jp/en/common/head_logo.gif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شعبة بحوث اللحام بمركز بحوث وتطوير الفلزات</dc:title>
  <dc:creator>Mohamed EL_sharkawy</dc:creator>
  <cp:lastModifiedBy>Khaled Moharram</cp:lastModifiedBy>
  <cp:revision>10</cp:revision>
  <cp:lastPrinted>2015-07-25T05:15:00Z</cp:lastPrinted>
  <dcterms:created xsi:type="dcterms:W3CDTF">2023-12-07T11:47:00Z</dcterms:created>
  <dcterms:modified xsi:type="dcterms:W3CDTF">2025-03-26T21:47:00Z</dcterms:modified>
</cp:coreProperties>
</file>